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F78" w14:textId="77777777"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70914A6" w14:textId="41CEC7DF" w:rsidR="00842148" w:rsidRPr="008F79C3" w:rsidRDefault="00CB4219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CB4219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цифрового предприятия</w:t>
      </w:r>
    </w:p>
    <w:p w14:paraId="2269E6EB" w14:textId="77777777" w:rsidR="00AC577F" w:rsidRPr="00CD2E06" w:rsidRDefault="005C7951" w:rsidP="00AC577F">
      <w:pPr>
        <w:pStyle w:val="Default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</w:p>
    <w:p w14:paraId="53CC8B34" w14:textId="2466CC08" w:rsidR="008F3071" w:rsidRPr="00CD2E06" w:rsidRDefault="00CB4219" w:rsidP="00CB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sz w:val="28"/>
          <w:szCs w:val="28"/>
        </w:rPr>
        <w:t>изучение технологий, позволяющих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19">
        <w:rPr>
          <w:rFonts w:ascii="Times New Roman" w:hAnsi="Times New Roman" w:cs="Times New Roman"/>
          <w:sz w:val="28"/>
          <w:szCs w:val="28"/>
        </w:rPr>
        <w:t>результаты всех бизнес-процессов организации, научных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19">
        <w:rPr>
          <w:rFonts w:ascii="Times New Roman" w:hAnsi="Times New Roman" w:cs="Times New Roman"/>
          <w:sz w:val="28"/>
          <w:szCs w:val="28"/>
        </w:rPr>
        <w:t>как в оперативном режиме (с помощью инструментов мониторинга),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19">
        <w:rPr>
          <w:rFonts w:ascii="Times New Roman" w:hAnsi="Times New Roman" w:cs="Times New Roman"/>
          <w:sz w:val="28"/>
          <w:szCs w:val="28"/>
        </w:rPr>
        <w:t>формировать долгосрочные прогнозы, искать взаимосвязи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19">
        <w:rPr>
          <w:rFonts w:ascii="Times New Roman" w:hAnsi="Times New Roman" w:cs="Times New Roman"/>
          <w:sz w:val="28"/>
          <w:szCs w:val="28"/>
        </w:rPr>
        <w:t>различными событиями с помощью инструментов глубокой аналитики.</w:t>
      </w:r>
    </w:p>
    <w:p w14:paraId="69052ED1" w14:textId="77777777" w:rsidR="008F3071" w:rsidRPr="00CD2E06" w:rsidRDefault="00E76DC4" w:rsidP="00AC5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06E1FB78" w14:textId="12507DAB" w:rsidR="008F3071" w:rsidRPr="00CD2E06" w:rsidRDefault="008F3071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CB4219" w:rsidRPr="00CB4219">
        <w:rPr>
          <w:rFonts w:ascii="Times New Roman" w:hAnsi="Times New Roman" w:cs="Times New Roman"/>
          <w:sz w:val="28"/>
          <w:szCs w:val="28"/>
        </w:rPr>
        <w:t>Информационные технологии цифрового предприятия</w:t>
      </w:r>
      <w:r w:rsidRPr="00CD2E06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2678E185" w14:textId="77777777" w:rsidR="00AC577F" w:rsidRPr="00CD2E06" w:rsidRDefault="00842148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42F2C971" w14:textId="1FC3EB57" w:rsidR="00842148" w:rsidRPr="00CD2E06" w:rsidRDefault="00CB4219" w:rsidP="00CB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9">
        <w:rPr>
          <w:rFonts w:ascii="Times New Roman" w:hAnsi="Times New Roman" w:cs="Times New Roman"/>
          <w:sz w:val="28"/>
          <w:szCs w:val="28"/>
        </w:rPr>
        <w:t>Платформы бизнес-аналитики. Магический квадрант Gartner в области BI платформ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219">
        <w:rPr>
          <w:rFonts w:ascii="Times New Roman" w:hAnsi="Times New Roman" w:cs="Times New Roman"/>
          <w:sz w:val="28"/>
          <w:szCs w:val="28"/>
        </w:rPr>
        <w:t>Подходы к выполнению анализа средствами информационных технологий. Оперативный 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219">
        <w:rPr>
          <w:rFonts w:ascii="Times New Roman" w:hAnsi="Times New Roman" w:cs="Times New Roman"/>
          <w:sz w:val="28"/>
          <w:szCs w:val="28"/>
        </w:rPr>
        <w:t>Российские платформы Deductor и Prognoz Platform. Многомерное представление данных. Платформы Data Discovery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219">
        <w:rPr>
          <w:rFonts w:ascii="Times New Roman" w:hAnsi="Times New Roman" w:cs="Times New Roman"/>
          <w:sz w:val="28"/>
          <w:szCs w:val="28"/>
        </w:rPr>
        <w:t>Технологии лидеров рынка BI – платформ Tableau, Qlik Sence и Power BI. Data Science Platforms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219">
        <w:rPr>
          <w:rFonts w:ascii="Times New Roman" w:hAnsi="Times New Roman" w:cs="Times New Roman"/>
          <w:sz w:val="28"/>
          <w:szCs w:val="28"/>
        </w:rPr>
        <w:t>Представление дестопных версий KNIME и RapidMiner. Использование технологий Data Mining. Глубокая аналитика: формирование прогнозов, кластерный анализ, использование ассоциативных правил и др. средства предикативной аналитики</w:t>
      </w:r>
      <w:r w:rsidR="001428D2">
        <w:rPr>
          <w:rFonts w:ascii="Times New Roman" w:hAnsi="Times New Roman" w:cs="Times New Roman"/>
          <w:sz w:val="28"/>
          <w:szCs w:val="28"/>
        </w:rPr>
        <w:t>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C98"/>
    <w:rsid w:val="000A3C72"/>
    <w:rsid w:val="00140EA1"/>
    <w:rsid w:val="001428D2"/>
    <w:rsid w:val="00484F37"/>
    <w:rsid w:val="005C7951"/>
    <w:rsid w:val="0076223D"/>
    <w:rsid w:val="00842148"/>
    <w:rsid w:val="008C1D06"/>
    <w:rsid w:val="008F3071"/>
    <w:rsid w:val="008F79C3"/>
    <w:rsid w:val="00AC577F"/>
    <w:rsid w:val="00AE7C98"/>
    <w:rsid w:val="00BB27E4"/>
    <w:rsid w:val="00CB4219"/>
    <w:rsid w:val="00CD2E06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F3D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2DF9-98E0-46C9-B963-6B29DE5CAF79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Наталия Морозова</cp:lastModifiedBy>
  <cp:revision>18</cp:revision>
  <dcterms:created xsi:type="dcterms:W3CDTF">2015-07-03T14:22:00Z</dcterms:created>
  <dcterms:modified xsi:type="dcterms:W3CDTF">2021-06-03T21:11:00Z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